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9vxxi7iiec5b" w:id="0"/>
      <w:bookmarkEnd w:id="0"/>
      <w:r w:rsidDel="00000000" w:rsidR="00000000" w:rsidRPr="00000000">
        <w:rPr>
          <w:rtl w:val="0"/>
        </w:rPr>
        <w:t xml:space="preserve">В России наградят лучших CTF-энтузиастов в сфере ИБ</w:t>
      </w:r>
    </w:p>
    <w:p w:rsidR="00000000" w:rsidDel="00000000" w:rsidP="00000000" w:rsidRDefault="00000000" w:rsidRPr="00000000" w14:paraId="00000002">
      <w:pPr>
        <w:ind w:left="0" w:firstLine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00" w:line="276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8 декабря 2020 года, Санкт-Петербург — CTF-команда «Kappa» организует первую национальную отраслевую киберпремию «CTF-2020» в области информационной безопасности (далее — Премия).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Церемония вручения Премии "CTF-2020" пройдёт 24 декабря 2020 года в онлайн-формате. Премия создана для выявления и награждения лучших команд, мероприятий и сообществ в области академической информационной безопасности (CTF) России. Организаторы Премии выявят лучшие российские практики в нескольких номинациях, среди которых — лучшая российская команда, лучшее российское соревнование, лучшие разработчики и другие.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Лауреаты премии будут определены в три этапа: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С 12 по 20 декабря пройдёт общественное голосование — в каждой номинации любой желающий сможет проголосовать за кандидата в каждой номинации или предложить своего номинанта.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По итогам голосования в каждой номинации составляется шорт-лист, в котором будут указаны три номинанта, набравших наибольшее число голосов. Экспертный совет Премии из этих номинантов выберет лауреатов Премии, список которых будет объявлен на торжественной церемонии 24 декабря.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Организатором Национальной киберпремии «CTF-2020» является CTF-команда Каппа. Ознакомиться с правилами участия можно на официальном сайте мероприятия —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www.premiactf.ru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Команда «Kappa» Университета ИТМО (г. Санкт-Петербург) является одной из наиболее известных команд в российском CTF-медиапространстве — как по эффективным выступлениям на различных соревнованиях, так и по созданным командой виральным проектам. Среди проектов, созданных текущими и бывшими членами команды — Telegram-канал «Kappa CTF», публикующий новости о CTF-соревнованиях России, обзоры и прямые трансляции мероприятий.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1664808</wp:posOffset>
            </wp:positionV>
            <wp:extent cx="366713" cy="1905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6713" cy="19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ind w:left="0" w:firstLine="0"/>
        <w:rPr/>
      </w:pPr>
      <w:r w:rsidDel="00000000" w:rsidR="00000000" w:rsidRPr="00000000">
        <w:rPr>
          <w:b w:val="1"/>
          <w:rtl w:val="0"/>
        </w:rPr>
        <w:t xml:space="preserve">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0" w:firstLine="0"/>
        <w:rPr/>
      </w:pPr>
      <w:r w:rsidDel="00000000" w:rsidR="00000000" w:rsidRPr="00000000">
        <w:rPr>
          <w:rtl w:val="0"/>
        </w:rPr>
        <w:t xml:space="preserve">Организаторы Национальной киберпремии</w:t>
        <w:br w:type="textWrapping"/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www.premiactf.ru</w:t>
        </w:r>
      </w:hyperlink>
      <w:r w:rsidDel="00000000" w:rsidR="00000000" w:rsidRPr="00000000">
        <w:rPr>
          <w:rtl w:val="0"/>
        </w:rPr>
        <w:br w:type="textWrapping"/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t.me/kappactf</w:t>
        </w:r>
      </w:hyperlink>
      <w:r w:rsidDel="00000000" w:rsidR="00000000" w:rsidRPr="00000000">
        <w:rPr>
          <w:rtl w:val="0"/>
        </w:rPr>
        <w:t xml:space="preserve"> </w:t>
        <w:br w:type="textWrapping"/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ctf2020premia@mail.ru</w:t>
        </w:r>
      </w:hyperlink>
      <w:r w:rsidDel="00000000" w:rsidR="00000000" w:rsidRPr="00000000">
        <w:rPr>
          <w:rtl w:val="0"/>
        </w:rPr>
        <w:t xml:space="preserve"> 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6"/>
        <w:szCs w:val="26"/>
        <w:lang w:val="ru"/>
      </w:rPr>
    </w:rPrDefault>
    <w:pPrDefault>
      <w:pPr>
        <w:spacing w:after="200" w:line="276" w:lineRule="auto"/>
        <w:ind w:firstLine="566.9291338582675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60" w:before="200" w:lineRule="auto"/>
      <w:ind w:firstLine="0"/>
      <w:jc w:val="left"/>
    </w:pPr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ctf2020premia@mail.ru" TargetMode="External"/><Relationship Id="rId10" Type="http://schemas.openxmlformats.org/officeDocument/2006/relationships/hyperlink" Target="https://t.me/kappactf" TargetMode="External"/><Relationship Id="rId9" Type="http://schemas.openxmlformats.org/officeDocument/2006/relationships/hyperlink" Target="http://www.premiactf.ru" TargetMode="Externa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://www.premiactf.ru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